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0F" w:rsidRDefault="009F630F" w:rsidP="009F630F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9F630F" w:rsidRDefault="009F630F" w:rsidP="009F630F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F630F" w:rsidRDefault="009F630F" w:rsidP="009F630F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9F630F" w:rsidRDefault="009F630F" w:rsidP="009F630F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F630F" w:rsidRDefault="009F630F" w:rsidP="009F630F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290</w:t>
      </w:r>
      <w:r>
        <w:t>-1</w:t>
      </w:r>
      <w:r>
        <w:rPr>
          <w:lang w:val="sr-Cyrl-RS"/>
        </w:rPr>
        <w:t>7</w:t>
      </w:r>
    </w:p>
    <w:p w:rsidR="009F630F" w:rsidRDefault="009F630F" w:rsidP="009F630F">
      <w:pPr>
        <w:rPr>
          <w:lang w:val="sr-Cyrl-CS"/>
        </w:rPr>
      </w:pPr>
      <w:r>
        <w:rPr>
          <w:lang w:val="sr-Cyrl-RS"/>
        </w:rPr>
        <w:t xml:space="preserve">19.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9F630F" w:rsidRDefault="009F630F" w:rsidP="009F630F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9F630F" w:rsidRDefault="009F630F" w:rsidP="009F630F">
      <w:pPr>
        <w:rPr>
          <w:lang w:val="sr-Cyrl-CS"/>
        </w:rPr>
      </w:pPr>
    </w:p>
    <w:p w:rsidR="009F630F" w:rsidRDefault="009F630F" w:rsidP="009F630F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9F630F" w:rsidRDefault="009F630F" w:rsidP="009F630F">
      <w:pPr>
        <w:jc w:val="center"/>
        <w:rPr>
          <w:b/>
          <w:lang w:val="sr-Cyrl-CS"/>
        </w:rPr>
      </w:pPr>
      <w:r>
        <w:rPr>
          <w:b/>
          <w:lang w:val="sr-Cyrl-RS"/>
        </w:rPr>
        <w:t>29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15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DECEMBRA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2017. </w:t>
      </w:r>
      <w:r>
        <w:rPr>
          <w:b/>
          <w:lang w:val="sr-Cyrl-CS"/>
        </w:rPr>
        <w:t>GODINE</w:t>
      </w:r>
    </w:p>
    <w:p w:rsidR="009F630F" w:rsidRDefault="009F630F" w:rsidP="009F630F">
      <w:pPr>
        <w:jc w:val="center"/>
        <w:rPr>
          <w:b/>
          <w:lang w:val="sr-Cyrl-CS"/>
        </w:rPr>
      </w:pPr>
    </w:p>
    <w:p w:rsidR="009F630F" w:rsidRDefault="009F630F" w:rsidP="009F630F">
      <w:pPr>
        <w:jc w:val="both"/>
        <w:rPr>
          <w:b/>
          <w:lang w:val="sr-Cyrl-CS"/>
        </w:rPr>
      </w:pPr>
    </w:p>
    <w:p w:rsidR="009F630F" w:rsidRDefault="009F630F" w:rsidP="009F630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9</w:t>
      </w:r>
      <w:r>
        <w:t>,</w:t>
      </w:r>
      <w:r>
        <w:rPr>
          <w:lang w:val="sr-Cyrl-RS"/>
        </w:rPr>
        <w:t>3</w:t>
      </w:r>
      <w:r>
        <w:t>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9F630F" w:rsidRDefault="009F630F" w:rsidP="009F630F">
      <w:pPr>
        <w:ind w:firstLine="720"/>
        <w:jc w:val="both"/>
        <w:rPr>
          <w:lang w:val="sr-Cyrl-CS"/>
        </w:rPr>
      </w:pPr>
    </w:p>
    <w:p w:rsidR="009F630F" w:rsidRDefault="009F630F" w:rsidP="009F630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F630F" w:rsidRDefault="009F630F" w:rsidP="009F630F">
      <w:pPr>
        <w:jc w:val="both"/>
        <w:rPr>
          <w:lang w:val="sr-Cyrl-CS"/>
        </w:rPr>
      </w:pPr>
    </w:p>
    <w:p w:rsidR="009F630F" w:rsidRDefault="009F630F" w:rsidP="009F630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>.</w:t>
      </w:r>
    </w:p>
    <w:p w:rsidR="009F630F" w:rsidRDefault="009F630F" w:rsidP="009F630F">
      <w:pPr>
        <w:ind w:firstLine="720"/>
        <w:jc w:val="both"/>
        <w:rPr>
          <w:lang w:val="sr-Cyrl-CS"/>
        </w:rPr>
      </w:pPr>
    </w:p>
    <w:p w:rsidR="009F630F" w:rsidRDefault="009F630F" w:rsidP="009F630F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Tanja</w:t>
      </w:r>
      <w:r>
        <w:rPr>
          <w:lang w:val="sr-Cyrl-CS"/>
        </w:rPr>
        <w:t xml:space="preserve"> </w:t>
      </w:r>
      <w:r>
        <w:rPr>
          <w:lang w:val="sr-Cyrl-CS"/>
        </w:rPr>
        <w:t>Tomašević</w:t>
      </w:r>
      <w:r>
        <w:rPr>
          <w:lang w:val="sr-Cyrl-CS"/>
        </w:rPr>
        <w:t xml:space="preserve"> </w:t>
      </w:r>
      <w:r>
        <w:rPr>
          <w:lang w:val="sr-Cyrl-CS"/>
        </w:rPr>
        <w:t>Damnjanović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Mihaila</w:t>
      </w:r>
      <w:r>
        <w:rPr>
          <w:lang w:val="sr-Cyrl-CS"/>
        </w:rPr>
        <w:t xml:space="preserve"> </w:t>
      </w:r>
      <w:r>
        <w:rPr>
          <w:lang w:val="sr-Cyrl-CS"/>
        </w:rPr>
        <w:t>Jokića</w:t>
      </w:r>
      <w:r>
        <w:rPr>
          <w:lang w:val="sr-Cyrl-CS"/>
        </w:rPr>
        <w:t xml:space="preserve">, 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Majkić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Biljane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, </w:t>
      </w:r>
      <w:r>
        <w:rPr>
          <w:lang w:val="sr-Cyrl-CS"/>
        </w:rPr>
        <w:t>Zoltan</w:t>
      </w:r>
      <w:r>
        <w:rPr>
          <w:lang w:val="sr-Cyrl-CS"/>
        </w:rPr>
        <w:t xml:space="preserve"> </w:t>
      </w:r>
      <w:r>
        <w:rPr>
          <w:lang w:val="sr-Cyrl-CS"/>
        </w:rPr>
        <w:t>Pek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Balinta</w:t>
      </w:r>
      <w:r>
        <w:rPr>
          <w:lang w:val="sr-Cyrl-CS"/>
        </w:rPr>
        <w:t xml:space="preserve"> </w:t>
      </w:r>
      <w:r>
        <w:rPr>
          <w:lang w:val="sr-Cyrl-CS"/>
        </w:rPr>
        <w:t>Pastora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Marko</w:t>
      </w:r>
      <w:r>
        <w:rPr>
          <w:lang w:val="sr-Cyrl-CS"/>
        </w:rPr>
        <w:t xml:space="preserve"> </w:t>
      </w:r>
      <w:r>
        <w:rPr>
          <w:lang w:val="sr-Cyrl-CS"/>
        </w:rPr>
        <w:t>Parezanović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Katarine</w:t>
      </w:r>
      <w:r>
        <w:rPr>
          <w:lang w:val="sr-Cyrl-CS"/>
        </w:rPr>
        <w:t xml:space="preserve"> </w:t>
      </w:r>
      <w:r>
        <w:rPr>
          <w:lang w:val="sr-Cyrl-CS"/>
        </w:rPr>
        <w:t>Rakić</w:t>
      </w:r>
      <w:r>
        <w:rPr>
          <w:lang w:val="sr-Cyrl-CS"/>
        </w:rPr>
        <w:t>.</w:t>
      </w:r>
    </w:p>
    <w:p w:rsidR="009F630F" w:rsidRDefault="009F630F" w:rsidP="009F630F">
      <w:pPr>
        <w:ind w:firstLine="720"/>
        <w:jc w:val="both"/>
        <w:rPr>
          <w:lang w:val="sr-Cyrl-CS"/>
        </w:rPr>
      </w:pPr>
    </w:p>
    <w:p w:rsidR="009F630F" w:rsidRDefault="009F630F" w:rsidP="009F630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, </w:t>
      </w:r>
      <w:r>
        <w:rPr>
          <w:lang w:val="sr-Cyrl-CS"/>
        </w:rPr>
        <w:t>Nataša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9F630F" w:rsidRDefault="009F630F" w:rsidP="009F630F">
      <w:pPr>
        <w:jc w:val="both"/>
        <w:rPr>
          <w:lang w:val="sr-Cyrl-CS"/>
        </w:rPr>
      </w:pPr>
    </w:p>
    <w:p w:rsidR="009F630F" w:rsidRDefault="009F630F" w:rsidP="009F630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Sandra</w:t>
      </w:r>
      <w:r>
        <w:rPr>
          <w:lang w:val="sr-Cyrl-CS"/>
        </w:rPr>
        <w:t xml:space="preserve"> </w:t>
      </w:r>
      <w:r>
        <w:rPr>
          <w:lang w:val="sr-Cyrl-CS"/>
        </w:rPr>
        <w:t>Kulezić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Tatjana</w:t>
      </w:r>
      <w:r>
        <w:rPr>
          <w:lang w:val="sr-Cyrl-CS"/>
        </w:rPr>
        <w:t xml:space="preserve"> </w:t>
      </w:r>
      <w:r>
        <w:rPr>
          <w:lang w:val="sr-Cyrl-CS"/>
        </w:rPr>
        <w:t>Lagumdžija</w:t>
      </w:r>
      <w:r>
        <w:rPr>
          <w:lang w:val="sr-Cyrl-CS"/>
        </w:rPr>
        <w:t xml:space="preserve">, </w:t>
      </w:r>
      <w:r>
        <w:rPr>
          <w:lang w:val="sr-Cyrl-CS"/>
        </w:rPr>
        <w:t>izborni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>.</w:t>
      </w:r>
    </w:p>
    <w:p w:rsidR="009F630F" w:rsidRDefault="009F630F" w:rsidP="009F630F">
      <w:pPr>
        <w:jc w:val="both"/>
        <w:rPr>
          <w:lang w:val="sr-Cyrl-CS"/>
        </w:rPr>
      </w:pPr>
    </w:p>
    <w:p w:rsidR="009F630F" w:rsidRDefault="009F630F" w:rsidP="009F63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ušli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nesmetan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tužilaštava</w:t>
      </w:r>
      <w:r>
        <w:rPr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9F630F" w:rsidRDefault="009F630F" w:rsidP="009F630F">
      <w:pPr>
        <w:ind w:firstLine="720"/>
        <w:jc w:val="both"/>
        <w:rPr>
          <w:lang w:val="sr-Cyrl-CS"/>
        </w:rPr>
      </w:pPr>
    </w:p>
    <w:p w:rsidR="009F630F" w:rsidRDefault="009F630F" w:rsidP="009F630F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9F630F" w:rsidRDefault="009F630F" w:rsidP="009F630F">
      <w:pPr>
        <w:tabs>
          <w:tab w:val="left" w:pos="1440"/>
        </w:tabs>
        <w:jc w:val="center"/>
        <w:rPr>
          <w:lang w:val="sr-Latn-RS"/>
        </w:rPr>
      </w:pPr>
    </w:p>
    <w:p w:rsidR="009F630F" w:rsidRDefault="009F630F" w:rsidP="009F630F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119-4126/17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14.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9F630F" w:rsidRDefault="009F630F" w:rsidP="009F630F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lang w:val="sr-Cyrl-RS"/>
        </w:rPr>
        <w:t>.</w:t>
      </w:r>
    </w:p>
    <w:p w:rsidR="009F630F" w:rsidRDefault="009F630F" w:rsidP="009F630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119-4126/17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14.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rFonts w:cs="Arial"/>
        </w:rPr>
        <w:t>.</w:t>
      </w:r>
    </w:p>
    <w:p w:rsidR="009F630F" w:rsidRDefault="009F630F" w:rsidP="009F630F">
      <w:pPr>
        <w:jc w:val="both"/>
        <w:rPr>
          <w:rFonts w:cs="Arial"/>
          <w:lang w:val="sr-Cyrl-RS"/>
        </w:rPr>
      </w:pPr>
      <w:r>
        <w:rPr>
          <w:lang w:val="sr-Cyrl-CS"/>
        </w:rPr>
        <w:tab/>
      </w:r>
      <w:r>
        <w:rPr>
          <w:rFonts w:cs="Arial"/>
          <w:b/>
          <w:lang w:val="sr-Cyrl-RS"/>
        </w:rPr>
        <w:t>Sandra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Kulezić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, </w:t>
      </w:r>
      <w:r>
        <w:rPr>
          <w:lang w:val="sr-Cyrl-RS"/>
        </w:rPr>
        <w:t>Drugom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, </w:t>
      </w:r>
      <w:r>
        <w:rPr>
          <w:lang w:val="sr-Cyrl-RS"/>
        </w:rPr>
        <w:t>Trećem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lastRenderedPageBreak/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Mladenovcu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Obrenovcu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Pančevu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Velikoj</w:t>
      </w:r>
      <w:r>
        <w:rPr>
          <w:lang w:val="sr-Cyrl-RS"/>
        </w:rPr>
        <w:t xml:space="preserve"> </w:t>
      </w:r>
      <w:r>
        <w:rPr>
          <w:lang w:val="sr-Cyrl-RS"/>
        </w:rPr>
        <w:t>Plani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Valjevu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Smederevu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Novom</w:t>
      </w:r>
      <w:r>
        <w:rPr>
          <w:lang w:val="sr-Cyrl-RS"/>
        </w:rPr>
        <w:t xml:space="preserve"> </w:t>
      </w:r>
      <w:r>
        <w:rPr>
          <w:lang w:val="sr-Cyrl-RS"/>
        </w:rPr>
        <w:t>Sadu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Zrenjaninu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Sremskoj</w:t>
      </w:r>
      <w:r>
        <w:rPr>
          <w:lang w:val="sr-Cyrl-RS"/>
        </w:rPr>
        <w:t xml:space="preserve"> </w:t>
      </w:r>
      <w:r>
        <w:rPr>
          <w:lang w:val="sr-Cyrl-RS"/>
        </w:rPr>
        <w:t>Mitrovici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Bečeju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Šapcu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Subotici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Somboru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Staroj</w:t>
      </w:r>
      <w:r>
        <w:rPr>
          <w:lang w:val="sr-Cyrl-RS"/>
        </w:rPr>
        <w:t xml:space="preserve"> </w:t>
      </w:r>
      <w:r>
        <w:rPr>
          <w:lang w:val="sr-Cyrl-RS"/>
        </w:rPr>
        <w:t>Pazovi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Kruševcu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Kraljevu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Aranđelovcu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Despotovcu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Požegi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Požarevcu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Novom</w:t>
      </w:r>
      <w:r>
        <w:rPr>
          <w:lang w:val="sr-Cyrl-RS"/>
        </w:rPr>
        <w:t xml:space="preserve"> </w:t>
      </w:r>
      <w:r>
        <w:rPr>
          <w:lang w:val="sr-Cyrl-RS"/>
        </w:rPr>
        <w:t>Pazaru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Nišu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Boru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Prokuplju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Vladičinom</w:t>
      </w:r>
      <w:r>
        <w:rPr>
          <w:lang w:val="sr-Cyrl-RS"/>
        </w:rPr>
        <w:t xml:space="preserve"> </w:t>
      </w:r>
      <w:r>
        <w:rPr>
          <w:lang w:val="sr-Cyrl-RS"/>
        </w:rPr>
        <w:t>Hanu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Lebanu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Leskovcu</w:t>
      </w:r>
      <w:r>
        <w:rPr>
          <w:lang w:val="sr-Cyrl-RS"/>
        </w:rPr>
        <w:t xml:space="preserve">,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Pirotu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Aleksincu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pripremilo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sprovedenog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konkursa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izmenjenog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>.</w:t>
      </w:r>
    </w:p>
    <w:p w:rsidR="009F630F" w:rsidRDefault="009F630F" w:rsidP="009F630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Naglasila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najveći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konkurs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teritoriju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cele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zbog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činjenice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52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trenutku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veoma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opterećena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velikim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nerešenih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predmeta</w:t>
      </w:r>
      <w:r>
        <w:rPr>
          <w:rFonts w:cs="Arial"/>
          <w:lang w:val="sr-Cyrl-RS"/>
        </w:rPr>
        <w:t>.</w:t>
      </w:r>
    </w:p>
    <w:p w:rsidR="009F630F" w:rsidRDefault="009F630F" w:rsidP="009F630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konkurs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obuhvatio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prethodni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konkurs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osporen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sudom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njemu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obustavljen</w:t>
      </w:r>
      <w:r>
        <w:rPr>
          <w:rFonts w:cs="Arial"/>
          <w:lang w:val="sr-Cyrl-RS"/>
        </w:rPr>
        <w:t>.</w:t>
      </w:r>
    </w:p>
    <w:p w:rsidR="009F630F" w:rsidRDefault="009F630F" w:rsidP="009F630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razmotrilo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primedbe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kratkom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roku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>.</w:t>
      </w:r>
    </w:p>
    <w:p w:rsidR="009F630F" w:rsidRDefault="009F630F" w:rsidP="009F630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Iznela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relevantne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statističke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kriterijumima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načinom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vrednovanja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prilikom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utvrđivanja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rang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liste</w:t>
      </w:r>
      <w:r>
        <w:rPr>
          <w:rFonts w:cs="Arial"/>
          <w:lang w:val="sr-Cyrl-RS"/>
        </w:rPr>
        <w:t>.</w:t>
      </w:r>
    </w:p>
    <w:p w:rsidR="009F630F" w:rsidRDefault="009F630F" w:rsidP="009F630F">
      <w:pPr>
        <w:ind w:firstLine="720"/>
        <w:jc w:val="both"/>
        <w:rPr>
          <w:rFonts w:cs="Arial"/>
          <w:lang w:val="sr-Cyrl-RS"/>
        </w:rPr>
      </w:pPr>
    </w:p>
    <w:p w:rsidR="009F630F" w:rsidRDefault="009F630F" w:rsidP="009F630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učestvovali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Dušan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Pavlović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Đirđe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Komlenski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Petar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Petrović</w:t>
      </w:r>
      <w:r>
        <w:rPr>
          <w:rFonts w:cs="Arial"/>
          <w:lang w:val="sr-Cyrl-RS"/>
        </w:rPr>
        <w:t>.</w:t>
      </w:r>
    </w:p>
    <w:p w:rsidR="009F630F" w:rsidRDefault="009F630F" w:rsidP="009F630F">
      <w:pPr>
        <w:ind w:firstLine="720"/>
        <w:jc w:val="both"/>
        <w:rPr>
          <w:rFonts w:cs="Arial"/>
          <w:lang w:val="sr-Cyrl-RS"/>
        </w:rPr>
      </w:pPr>
    </w:p>
    <w:p w:rsidR="009F630F" w:rsidRDefault="009F630F" w:rsidP="009F630F">
      <w:pPr>
        <w:ind w:firstLine="720"/>
        <w:jc w:val="both"/>
        <w:rPr>
          <w:lang w:val="sr-Cyrl-CS"/>
        </w:rPr>
      </w:pPr>
      <w:r>
        <w:rPr>
          <w:rFonts w:cs="Arial"/>
          <w:b/>
          <w:lang w:val="sr-Cyrl-RS"/>
        </w:rPr>
        <w:t>Dušan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Pavlović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izrazio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zadovoljstvo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otklonjn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određen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nepravilnosti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javljale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ranijih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>.</w:t>
      </w:r>
    </w:p>
    <w:p w:rsidR="009F630F" w:rsidRDefault="009F630F" w:rsidP="009F630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Ukazao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istraživanja</w:t>
      </w:r>
      <w:r>
        <w:rPr>
          <w:lang w:val="sr-Cyrl-CS"/>
        </w:rPr>
        <w:t xml:space="preserve"> </w:t>
      </w:r>
      <w:r>
        <w:rPr>
          <w:lang w:val="sr-Cyrl-CS"/>
        </w:rPr>
        <w:t>koja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vršena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potvrdila</w:t>
      </w:r>
      <w:r>
        <w:rPr>
          <w:lang w:val="sr-Cyrl-CS"/>
        </w:rPr>
        <w:t xml:space="preserve"> </w:t>
      </w:r>
      <w:r>
        <w:rPr>
          <w:lang w:val="sr-Cyrl-CS"/>
        </w:rPr>
        <w:t>postojanje</w:t>
      </w:r>
      <w:r>
        <w:rPr>
          <w:lang w:val="sr-Cyrl-CS"/>
        </w:rPr>
        <w:t xml:space="preserve"> </w:t>
      </w:r>
      <w:r>
        <w:rPr>
          <w:lang w:val="sr-Cyrl-CS"/>
        </w:rPr>
        <w:t>političkih</w:t>
      </w:r>
      <w:r>
        <w:rPr>
          <w:lang w:val="sr-Cyrl-CS"/>
        </w:rPr>
        <w:t xml:space="preserve"> </w:t>
      </w:r>
      <w:r>
        <w:rPr>
          <w:lang w:val="sr-Cyrl-CS"/>
        </w:rPr>
        <w:t>pritisaka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nosioce</w:t>
      </w:r>
      <w:r>
        <w:rPr>
          <w:lang w:val="sr-Cyrl-CS"/>
        </w:rPr>
        <w:t xml:space="preserve"> </w:t>
      </w:r>
      <w:r>
        <w:rPr>
          <w:lang w:val="sr-Cyrl-CS"/>
        </w:rPr>
        <w:t>javnotužilačkih</w:t>
      </w:r>
      <w:r>
        <w:rPr>
          <w:lang w:val="sr-Cyrl-CS"/>
        </w:rPr>
        <w:t xml:space="preserve"> </w:t>
      </w:r>
      <w:r>
        <w:rPr>
          <w:lang w:val="sr-Cyrl-CS"/>
        </w:rPr>
        <w:t>funkcija</w:t>
      </w:r>
      <w:r>
        <w:rPr>
          <w:lang w:val="sr-Cyrl-CS"/>
        </w:rPr>
        <w:t xml:space="preserve">, </w:t>
      </w:r>
      <w:r>
        <w:rPr>
          <w:lang w:val="sr-Cyrl-CS"/>
        </w:rPr>
        <w:t>te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tim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postavio</w:t>
      </w:r>
      <w:r>
        <w:rPr>
          <w:lang w:val="sr-Cyrl-CS"/>
        </w:rPr>
        <w:t xml:space="preserve"> </w:t>
      </w:r>
      <w:r>
        <w:rPr>
          <w:lang w:val="sr-Cyrl-CS"/>
        </w:rPr>
        <w:t>pitanje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li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komisije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obavljali</w:t>
      </w:r>
      <w:r>
        <w:rPr>
          <w:lang w:val="sr-Cyrl-CS"/>
        </w:rPr>
        <w:t xml:space="preserve"> </w:t>
      </w:r>
      <w:r>
        <w:rPr>
          <w:lang w:val="sr-Cyrl-CS"/>
        </w:rPr>
        <w:t>razgovore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kandidatima</w:t>
      </w:r>
      <w:r>
        <w:rPr>
          <w:lang w:val="sr-Cyrl-CS"/>
        </w:rPr>
        <w:t xml:space="preserve"> </w:t>
      </w:r>
      <w:r>
        <w:rPr>
          <w:lang w:val="sr-Cyrl-CS"/>
        </w:rPr>
        <w:t>došli</w:t>
      </w:r>
      <w:r>
        <w:rPr>
          <w:lang w:val="sr-Cyrl-CS"/>
        </w:rPr>
        <w:t xml:space="preserve"> </w:t>
      </w:r>
      <w:r>
        <w:rPr>
          <w:lang w:val="sr-Cyrl-CS"/>
        </w:rPr>
        <w:t>do</w:t>
      </w:r>
      <w:r>
        <w:rPr>
          <w:lang w:val="sr-Cyrl-CS"/>
        </w:rPr>
        <w:t xml:space="preserve"> </w:t>
      </w:r>
      <w:r>
        <w:rPr>
          <w:lang w:val="sr-Cyrl-CS"/>
        </w:rPr>
        <w:t>saznanja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način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oni</w:t>
      </w:r>
      <w:r>
        <w:rPr>
          <w:lang w:val="sr-Cyrl-CS"/>
        </w:rPr>
        <w:t xml:space="preserve"> </w:t>
      </w:r>
      <w:r>
        <w:rPr>
          <w:lang w:val="sr-Cyrl-CS"/>
        </w:rPr>
        <w:t>odupirati</w:t>
      </w:r>
      <w:r>
        <w:rPr>
          <w:lang w:val="sr-Cyrl-CS"/>
        </w:rPr>
        <w:t xml:space="preserve"> </w:t>
      </w:r>
      <w:r>
        <w:rPr>
          <w:lang w:val="sr-Cyrl-CS"/>
        </w:rPr>
        <w:t>pritiscima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svom</w:t>
      </w:r>
      <w:r>
        <w:rPr>
          <w:lang w:val="sr-Cyrl-CS"/>
        </w:rPr>
        <w:t xml:space="preserve"> </w:t>
      </w:r>
      <w:r>
        <w:rPr>
          <w:lang w:val="sr-Cyrl-CS"/>
        </w:rPr>
        <w:t>budućem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>.</w:t>
      </w:r>
    </w:p>
    <w:p w:rsidR="009F630F" w:rsidRDefault="009F630F" w:rsidP="009F630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Naglasio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dalje</w:t>
      </w:r>
      <w:r>
        <w:rPr>
          <w:lang w:val="sr-Cyrl-CS"/>
        </w:rPr>
        <w:t xml:space="preserve"> </w:t>
      </w:r>
      <w:r>
        <w:rPr>
          <w:lang w:val="sr-Cyrl-CS"/>
        </w:rPr>
        <w:t>postoji</w:t>
      </w:r>
      <w:r>
        <w:rPr>
          <w:lang w:val="sr-Cyrl-CS"/>
        </w:rPr>
        <w:t xml:space="preserve"> </w:t>
      </w:r>
      <w:r>
        <w:rPr>
          <w:lang w:val="sr-Cyrl-CS"/>
        </w:rPr>
        <w:t>problem</w:t>
      </w:r>
      <w:r>
        <w:rPr>
          <w:lang w:val="sr-Cyrl-CS"/>
        </w:rPr>
        <w:t xml:space="preserve"> </w:t>
      </w:r>
      <w:r>
        <w:rPr>
          <w:lang w:val="sr-Cyrl-CS"/>
        </w:rPr>
        <w:t>kod</w:t>
      </w:r>
      <w:r>
        <w:rPr>
          <w:lang w:val="sr-Cyrl-CS"/>
        </w:rPr>
        <w:t xml:space="preserve"> </w:t>
      </w:r>
      <w:r>
        <w:rPr>
          <w:lang w:val="sr-Cyrl-CS"/>
        </w:rPr>
        <w:t>odabira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imaju</w:t>
      </w:r>
      <w:r>
        <w:rPr>
          <w:lang w:val="sr-Cyrl-CS"/>
        </w:rPr>
        <w:t xml:space="preserve"> </w:t>
      </w:r>
      <w:r>
        <w:rPr>
          <w:lang w:val="sr-Cyrl-CS"/>
        </w:rPr>
        <w:t>maksimalan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 </w:t>
      </w:r>
      <w:r>
        <w:rPr>
          <w:lang w:val="sr-Cyrl-CS"/>
        </w:rPr>
        <w:t>bodova</w:t>
      </w:r>
      <w:r>
        <w:rPr>
          <w:lang w:val="sr-Cyrl-CS"/>
        </w:rPr>
        <w:t xml:space="preserve">, </w:t>
      </w:r>
      <w:r>
        <w:rPr>
          <w:lang w:val="sr-Cyrl-CS"/>
        </w:rPr>
        <w:t>te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potrebno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samim</w:t>
      </w:r>
      <w:r>
        <w:rPr>
          <w:lang w:val="sr-Cyrl-CS"/>
        </w:rPr>
        <w:t xml:space="preserve"> </w:t>
      </w:r>
      <w:r>
        <w:rPr>
          <w:lang w:val="sr-Cyrl-CS"/>
        </w:rPr>
        <w:t>zakonom</w:t>
      </w:r>
      <w:r>
        <w:rPr>
          <w:lang w:val="sr-Cyrl-CS"/>
        </w:rPr>
        <w:t xml:space="preserve"> </w:t>
      </w:r>
      <w:r>
        <w:rPr>
          <w:lang w:val="sr-Cyrl-CS"/>
        </w:rPr>
        <w:t>omogući</w:t>
      </w:r>
      <w:r>
        <w:rPr>
          <w:lang w:val="sr-Cyrl-CS"/>
        </w:rPr>
        <w:t xml:space="preserve"> </w:t>
      </w:r>
      <w:r>
        <w:rPr>
          <w:lang w:val="sr-Cyrl-CS"/>
        </w:rPr>
        <w:t>Državnom</w:t>
      </w:r>
      <w:r>
        <w:rPr>
          <w:lang w:val="sr-Cyrl-CS"/>
        </w:rPr>
        <w:t xml:space="preserve"> </w:t>
      </w:r>
      <w:r>
        <w:rPr>
          <w:lang w:val="sr-Cyrl-CS"/>
        </w:rPr>
        <w:t>veću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donosi</w:t>
      </w:r>
      <w:r>
        <w:rPr>
          <w:lang w:val="sr-Cyrl-CS"/>
        </w:rPr>
        <w:t xml:space="preserve"> </w:t>
      </w:r>
      <w:r>
        <w:rPr>
          <w:lang w:val="sr-Cyrl-CS"/>
        </w:rPr>
        <w:t>dodatne</w:t>
      </w:r>
      <w:r>
        <w:rPr>
          <w:lang w:val="sr-Cyrl-CS"/>
        </w:rPr>
        <w:t xml:space="preserve"> </w:t>
      </w:r>
      <w:r>
        <w:rPr>
          <w:lang w:val="sr-Cyrl-CS"/>
        </w:rPr>
        <w:t>ktiterijume</w:t>
      </w:r>
      <w:r>
        <w:rPr>
          <w:lang w:val="sr-Cyrl-CS"/>
        </w:rPr>
        <w:t xml:space="preserve"> </w:t>
      </w:r>
      <w:r>
        <w:rPr>
          <w:lang w:val="sr-Cyrl-CS"/>
        </w:rPr>
        <w:t>prilikom</w:t>
      </w:r>
      <w:r>
        <w:rPr>
          <w:lang w:val="sr-Cyrl-CS"/>
        </w:rPr>
        <w:t xml:space="preserve"> </w:t>
      </w:r>
      <w:r>
        <w:rPr>
          <w:lang w:val="sr-Cyrl-CS"/>
        </w:rPr>
        <w:t>konačnog</w:t>
      </w:r>
      <w:r>
        <w:rPr>
          <w:lang w:val="sr-Cyrl-CS"/>
        </w:rPr>
        <w:t xml:space="preserve"> </w:t>
      </w:r>
      <w:r>
        <w:rPr>
          <w:lang w:val="sr-Cyrl-CS"/>
        </w:rPr>
        <w:t>rangiranja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>.</w:t>
      </w:r>
    </w:p>
    <w:p w:rsidR="009F630F" w:rsidRDefault="009F630F" w:rsidP="009F630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Đorđe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Komlenski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pohvalio</w:t>
      </w:r>
      <w:r>
        <w:rPr>
          <w:lang w:val="sr-Cyrl-CS"/>
        </w:rPr>
        <w:t xml:space="preserve"> </w:t>
      </w:r>
      <w:r>
        <w:rPr>
          <w:lang w:val="sr-Cyrl-CS"/>
        </w:rPr>
        <w:t>kontinuirani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postupcima</w:t>
      </w:r>
      <w:r>
        <w:rPr>
          <w:lang w:val="sr-Cyrl-CS"/>
        </w:rPr>
        <w:t xml:space="preserve"> </w:t>
      </w:r>
      <w:r>
        <w:rPr>
          <w:lang w:val="sr-Cyrl-CS"/>
        </w:rPr>
        <w:t>predlaganja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>.</w:t>
      </w:r>
    </w:p>
    <w:p w:rsidR="009F630F" w:rsidRDefault="009F630F" w:rsidP="009F630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Izrazio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nezadovoljstvo</w:t>
      </w:r>
      <w:r>
        <w:rPr>
          <w:lang w:val="sr-Cyrl-CS"/>
        </w:rPr>
        <w:t xml:space="preserve"> </w:t>
      </w:r>
      <w:r>
        <w:rPr>
          <w:lang w:val="sr-Cyrl-CS"/>
        </w:rPr>
        <w:t>zbog</w:t>
      </w:r>
      <w:r>
        <w:rPr>
          <w:lang w:val="sr-Cyrl-CS"/>
        </w:rPr>
        <w:t xml:space="preserve"> </w:t>
      </w:r>
      <w:r>
        <w:rPr>
          <w:lang w:val="sr-Cyrl-CS"/>
        </w:rPr>
        <w:t>iznošenja</w:t>
      </w:r>
      <w:r>
        <w:rPr>
          <w:lang w:val="sr-Cyrl-CS"/>
        </w:rPr>
        <w:t xml:space="preserve">,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njegovom</w:t>
      </w:r>
      <w:r>
        <w:rPr>
          <w:lang w:val="sr-Cyrl-CS"/>
        </w:rPr>
        <w:t xml:space="preserve"> </w:t>
      </w:r>
      <w:r>
        <w:rPr>
          <w:lang w:val="sr-Cyrl-CS"/>
        </w:rPr>
        <w:t>mišljenju</w:t>
      </w:r>
      <w:r>
        <w:rPr>
          <w:lang w:val="sr-Cyrl-CS"/>
        </w:rPr>
        <w:t xml:space="preserve">, </w:t>
      </w:r>
      <w:r>
        <w:rPr>
          <w:lang w:val="sr-Cyrl-CS"/>
        </w:rPr>
        <w:t>neopravdanih</w:t>
      </w:r>
      <w:r>
        <w:rPr>
          <w:lang w:val="sr-Cyrl-CS"/>
        </w:rPr>
        <w:t xml:space="preserve"> </w:t>
      </w:r>
      <w:r>
        <w:rPr>
          <w:lang w:val="sr-Cyrl-CS"/>
        </w:rPr>
        <w:t>stavova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postojanju</w:t>
      </w:r>
      <w:r>
        <w:rPr>
          <w:lang w:val="sr-Cyrl-CS"/>
        </w:rPr>
        <w:t xml:space="preserve"> </w:t>
      </w:r>
      <w:r>
        <w:rPr>
          <w:lang w:val="sr-Cyrl-CS"/>
        </w:rPr>
        <w:t>političkog</w:t>
      </w:r>
      <w:r>
        <w:rPr>
          <w:lang w:val="sr-Cyrl-CS"/>
        </w:rPr>
        <w:t xml:space="preserve"> </w:t>
      </w:r>
      <w:r>
        <w:rPr>
          <w:lang w:val="sr-Cyrl-CS"/>
        </w:rPr>
        <w:t>uticaja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. </w:t>
      </w:r>
    </w:p>
    <w:p w:rsidR="009F630F" w:rsidRDefault="009F630F" w:rsidP="009F630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izrazio</w:t>
      </w:r>
      <w:r>
        <w:rPr>
          <w:lang w:val="sr-Cyrl-CS"/>
        </w:rPr>
        <w:t xml:space="preserve"> </w:t>
      </w:r>
      <w:r>
        <w:rPr>
          <w:lang w:val="sr-Cyrl-CS"/>
        </w:rPr>
        <w:t>nezadovoljstvo</w:t>
      </w:r>
      <w:r>
        <w:rPr>
          <w:lang w:val="sr-Cyrl-CS"/>
        </w:rPr>
        <w:t xml:space="preserve"> </w:t>
      </w:r>
      <w:r>
        <w:rPr>
          <w:lang w:val="sr-Cyrl-CS"/>
        </w:rPr>
        <w:t>zbog</w:t>
      </w:r>
      <w:r>
        <w:rPr>
          <w:lang w:val="sr-Cyrl-CS"/>
        </w:rPr>
        <w:t xml:space="preserve"> </w:t>
      </w:r>
      <w:r>
        <w:rPr>
          <w:lang w:val="sr-Cyrl-CS"/>
        </w:rPr>
        <w:t>iznošenja</w:t>
      </w:r>
      <w:r>
        <w:rPr>
          <w:lang w:val="sr-Cyrl-CS"/>
        </w:rPr>
        <w:t xml:space="preserve"> </w:t>
      </w:r>
      <w:r>
        <w:rPr>
          <w:lang w:val="sr-Cyrl-CS"/>
        </w:rPr>
        <w:t>uopštenih</w:t>
      </w:r>
      <w:r>
        <w:rPr>
          <w:lang w:val="sr-Cyrl-CS"/>
        </w:rPr>
        <w:t xml:space="preserve"> </w:t>
      </w:r>
      <w:r>
        <w:rPr>
          <w:lang w:val="sr-Cyrl-CS"/>
        </w:rPr>
        <w:t>ocena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postojanjem</w:t>
      </w:r>
      <w:r>
        <w:rPr>
          <w:lang w:val="sr-Cyrl-CS"/>
        </w:rPr>
        <w:t xml:space="preserve"> </w:t>
      </w:r>
      <w:r>
        <w:rPr>
          <w:lang w:val="sr-Cyrl-CS"/>
        </w:rPr>
        <w:t>političkog</w:t>
      </w:r>
      <w:r>
        <w:rPr>
          <w:lang w:val="sr-Cyrl-CS"/>
        </w:rPr>
        <w:t xml:space="preserve"> </w:t>
      </w:r>
      <w:r>
        <w:rPr>
          <w:lang w:val="sr-Cyrl-CS"/>
        </w:rPr>
        <w:t>pritiska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naosioce</w:t>
      </w:r>
      <w:r>
        <w:rPr>
          <w:lang w:val="sr-Cyrl-CS"/>
        </w:rPr>
        <w:t xml:space="preserve"> </w:t>
      </w:r>
      <w:r>
        <w:rPr>
          <w:lang w:val="sr-Cyrl-CS"/>
        </w:rPr>
        <w:t>javnotužilačkih</w:t>
      </w:r>
      <w:r>
        <w:rPr>
          <w:lang w:val="sr-Cyrl-CS"/>
        </w:rPr>
        <w:t xml:space="preserve"> </w:t>
      </w:r>
      <w:r>
        <w:rPr>
          <w:lang w:val="sr-Cyrl-CS"/>
        </w:rPr>
        <w:t>funkcija</w:t>
      </w:r>
      <w:r>
        <w:rPr>
          <w:lang w:val="sr-Cyrl-CS"/>
        </w:rPr>
        <w:t xml:space="preserve">, </w:t>
      </w:r>
      <w:r>
        <w:rPr>
          <w:lang w:val="sr-Cyrl-CS"/>
        </w:rPr>
        <w:t>bez</w:t>
      </w:r>
      <w:r>
        <w:rPr>
          <w:lang w:val="sr-Cyrl-CS"/>
        </w:rPr>
        <w:t xml:space="preserve"> </w:t>
      </w:r>
      <w:r>
        <w:rPr>
          <w:lang w:val="sr-Cyrl-CS"/>
        </w:rPr>
        <w:t>navođenja</w:t>
      </w:r>
      <w:r>
        <w:rPr>
          <w:lang w:val="sr-Cyrl-CS"/>
        </w:rPr>
        <w:t xml:space="preserve"> </w:t>
      </w:r>
      <w:r>
        <w:rPr>
          <w:lang w:val="sr-Cyrl-CS"/>
        </w:rPr>
        <w:t>konkretnih</w:t>
      </w:r>
      <w:r>
        <w:rPr>
          <w:lang w:val="sr-Cyrl-CS"/>
        </w:rPr>
        <w:t xml:space="preserve"> </w:t>
      </w:r>
      <w:r>
        <w:rPr>
          <w:lang w:val="sr-Cyrl-CS"/>
        </w:rPr>
        <w:t>imena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događaja</w:t>
      </w:r>
      <w:r>
        <w:rPr>
          <w:lang w:val="sr-Cyrl-CS"/>
        </w:rPr>
        <w:t>.</w:t>
      </w:r>
    </w:p>
    <w:p w:rsidR="009F630F" w:rsidRDefault="009F630F" w:rsidP="009F630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Pohvalio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, </w:t>
      </w:r>
      <w:r>
        <w:rPr>
          <w:lang w:val="sr-Cyrl-CS"/>
        </w:rPr>
        <w:t>posebno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sprovođenju</w:t>
      </w:r>
      <w:r>
        <w:rPr>
          <w:lang w:val="sr-Cyrl-CS"/>
        </w:rPr>
        <w:t xml:space="preserve"> </w:t>
      </w:r>
      <w:r>
        <w:rPr>
          <w:lang w:val="sr-Cyrl-CS"/>
        </w:rPr>
        <w:t>postupka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,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obavljen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najvišem</w:t>
      </w:r>
      <w:r>
        <w:rPr>
          <w:lang w:val="sr-Cyrl-CS"/>
        </w:rPr>
        <w:t xml:space="preserve"> </w:t>
      </w:r>
      <w:r>
        <w:rPr>
          <w:lang w:val="sr-Cyrl-CS"/>
        </w:rPr>
        <w:t>profesionalnom</w:t>
      </w:r>
      <w:r>
        <w:rPr>
          <w:lang w:val="sr-Cyrl-CS"/>
        </w:rPr>
        <w:t xml:space="preserve">, </w:t>
      </w:r>
      <w:r>
        <w:rPr>
          <w:lang w:val="sr-Cyrl-CS"/>
        </w:rPr>
        <w:t>moralnom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etičkom</w:t>
      </w:r>
      <w:r>
        <w:rPr>
          <w:lang w:val="sr-Cyrl-CS"/>
        </w:rPr>
        <w:t xml:space="preserve"> </w:t>
      </w:r>
      <w:r>
        <w:rPr>
          <w:lang w:val="sr-Cyrl-CS"/>
        </w:rPr>
        <w:t>nivou</w:t>
      </w:r>
      <w:r>
        <w:rPr>
          <w:lang w:val="sr-Cyrl-CS"/>
        </w:rPr>
        <w:t>.</w:t>
      </w:r>
    </w:p>
    <w:p w:rsidR="009F630F" w:rsidRDefault="009F630F" w:rsidP="009F63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F630F" w:rsidRDefault="009F630F" w:rsidP="009F63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630F" w:rsidRDefault="009F630F" w:rsidP="009F63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Mladenovcu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Obrenovcu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Valjevu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Smederevu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Sremskoj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Bečeju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Šapcu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Somboru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Aranđelovcu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Despotovcu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Požegi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Požarevcu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Pazaru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Prokuplju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Vladičinom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Lebanu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Leskovcu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Pirotu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Aleksincu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F630F" w:rsidRDefault="009F630F" w:rsidP="009F63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630F" w:rsidRDefault="009F630F" w:rsidP="009F63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630F" w:rsidRDefault="009F630F" w:rsidP="009F630F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>.</w:t>
      </w:r>
    </w:p>
    <w:p w:rsidR="009F630F" w:rsidRDefault="009F630F" w:rsidP="009F630F">
      <w:pPr>
        <w:jc w:val="both"/>
        <w:rPr>
          <w:lang w:val="sr-Cyrl-CS"/>
        </w:rPr>
      </w:pPr>
    </w:p>
    <w:p w:rsidR="009F630F" w:rsidRDefault="009F630F" w:rsidP="009F630F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DRUGA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>
        <w:rPr>
          <w:rFonts w:cs="Arial"/>
          <w:b/>
          <w:lang w:val="sr-Cyrl-RS"/>
        </w:rPr>
        <w:t xml:space="preserve"> - </w:t>
      </w: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9F630F" w:rsidRDefault="009F630F" w:rsidP="009F630F">
      <w:pPr>
        <w:jc w:val="both"/>
        <w:rPr>
          <w:rFonts w:cs="Arial"/>
          <w:lang w:val="sr-Cyrl-RS"/>
        </w:rPr>
      </w:pPr>
    </w:p>
    <w:p w:rsidR="009F630F" w:rsidRDefault="009F630F" w:rsidP="009F630F">
      <w:pPr>
        <w:pStyle w:val="Default"/>
        <w:jc w:val="both"/>
        <w:rPr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Rasprava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otvarana</w:t>
      </w:r>
      <w:r>
        <w:rPr>
          <w:lang w:val="sr-Cyrl-RS"/>
        </w:rPr>
        <w:t>.</w:t>
      </w:r>
    </w:p>
    <w:p w:rsidR="009F630F" w:rsidRDefault="009F630F" w:rsidP="009F630F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9F630F" w:rsidRDefault="009F630F" w:rsidP="009F630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9,55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9F630F" w:rsidRDefault="009F630F" w:rsidP="009F630F">
      <w:pPr>
        <w:ind w:firstLine="720"/>
        <w:jc w:val="both"/>
        <w:rPr>
          <w:lang w:val="sr-Cyrl-CS"/>
        </w:rPr>
      </w:pPr>
    </w:p>
    <w:p w:rsidR="009F630F" w:rsidRDefault="009F630F" w:rsidP="009F630F">
      <w:pPr>
        <w:jc w:val="both"/>
        <w:rPr>
          <w:lang w:val="sr-Cyrl-RS"/>
        </w:rPr>
      </w:pPr>
    </w:p>
    <w:p w:rsidR="009F630F" w:rsidRDefault="009F630F" w:rsidP="009F630F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9F630F" w:rsidRDefault="009F630F" w:rsidP="009F630F">
      <w:pPr>
        <w:ind w:left="720" w:firstLine="720"/>
        <w:rPr>
          <w:lang w:val="sr-Cyrl-CS"/>
        </w:rPr>
      </w:pPr>
    </w:p>
    <w:p w:rsidR="009F630F" w:rsidRDefault="009F630F" w:rsidP="009F630F">
      <w:pPr>
        <w:rPr>
          <w:lang w:val="sr-Cyrl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623B67" w:rsidRDefault="00623B67">
      <w:bookmarkStart w:id="0" w:name="_GoBack"/>
      <w:bookmarkEnd w:id="0"/>
    </w:p>
    <w:sectPr w:rsidR="00623B67" w:rsidSect="009F6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5F" w:rsidRDefault="00B0235F" w:rsidP="009F630F">
      <w:r>
        <w:separator/>
      </w:r>
    </w:p>
  </w:endnote>
  <w:endnote w:type="continuationSeparator" w:id="0">
    <w:p w:rsidR="00B0235F" w:rsidRDefault="00B0235F" w:rsidP="009F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0F" w:rsidRDefault="009F63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0F" w:rsidRDefault="009F63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0F" w:rsidRDefault="009F6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5F" w:rsidRDefault="00B0235F" w:rsidP="009F630F">
      <w:r>
        <w:separator/>
      </w:r>
    </w:p>
  </w:footnote>
  <w:footnote w:type="continuationSeparator" w:id="0">
    <w:p w:rsidR="00B0235F" w:rsidRDefault="00B0235F" w:rsidP="009F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0F" w:rsidRDefault="009F63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0F" w:rsidRDefault="009F63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0F" w:rsidRDefault="009F63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DF"/>
    <w:rsid w:val="00623B67"/>
    <w:rsid w:val="009F630F"/>
    <w:rsid w:val="00B0235F"/>
    <w:rsid w:val="00B3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30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9F6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3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3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30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9F6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3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3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2017-12-26T10:59:00Z</dcterms:created>
  <dcterms:modified xsi:type="dcterms:W3CDTF">2017-12-26T10:59:00Z</dcterms:modified>
</cp:coreProperties>
</file>